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57" w:rsidRP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757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7D4EA2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757">
        <w:rPr>
          <w:rFonts w:ascii="Times New Roman" w:hAnsi="Times New Roman" w:cs="Times New Roman"/>
          <w:sz w:val="28"/>
          <w:szCs w:val="28"/>
        </w:rPr>
        <w:t>размеров штрафов за административные правонарушения</w:t>
      </w:r>
    </w:p>
    <w:p w:rsidR="00511CB5" w:rsidRDefault="00511CB5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принятия Федерального закона от 31 июля 2023 г. № 404-ФЗ)</w:t>
      </w:r>
    </w:p>
    <w:p w:rsid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1536" w:type="dxa"/>
        <w:jc w:val="center"/>
        <w:tblLook w:val="04A0" w:firstRow="1" w:lastRow="0" w:firstColumn="1" w:lastColumn="0" w:noHBand="0" w:noVBand="1"/>
      </w:tblPr>
      <w:tblGrid>
        <w:gridCol w:w="863"/>
        <w:gridCol w:w="2643"/>
        <w:gridCol w:w="7121"/>
        <w:gridCol w:w="2551"/>
        <w:gridCol w:w="2977"/>
        <w:gridCol w:w="3000"/>
        <w:gridCol w:w="2381"/>
      </w:tblGrid>
      <w:tr w:rsidR="00074C15" w:rsidTr="009A1CA6">
        <w:trPr>
          <w:cantSplit/>
          <w:tblHeader/>
          <w:jc w:val="center"/>
        </w:trPr>
        <w:tc>
          <w:tcPr>
            <w:tcW w:w="863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Align w:val="center"/>
          </w:tcPr>
          <w:p w:rsidR="00074C15" w:rsidRPr="007A7757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7121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правонарушения</w:t>
            </w:r>
          </w:p>
        </w:tc>
        <w:tc>
          <w:tcPr>
            <w:tcW w:w="2551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штрафуемых</w:t>
            </w:r>
          </w:p>
        </w:tc>
        <w:tc>
          <w:tcPr>
            <w:tcW w:w="2977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штрафа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старой</w:t>
            </w: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3000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штрафа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404-ФЗ,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2381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54275" w:rsidTr="009A1CA6">
        <w:trPr>
          <w:cantSplit/>
          <w:jc w:val="center"/>
        </w:trPr>
        <w:tc>
          <w:tcPr>
            <w:tcW w:w="21536" w:type="dxa"/>
            <w:gridSpan w:val="7"/>
          </w:tcPr>
          <w:p w:rsidR="00654275" w:rsidRPr="006B2E20" w:rsidRDefault="00B7149D" w:rsidP="00B71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в области организации </w:t>
            </w:r>
            <w:r w:rsidRPr="006B2E20">
              <w:rPr>
                <w:rFonts w:ascii="Times New Roman" w:hAnsi="Times New Roman" w:cs="Times New Roman"/>
                <w:b/>
                <w:sz w:val="28"/>
                <w:szCs w:val="28"/>
              </w:rPr>
              <w:t>призыв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граждан на военную службу</w:t>
            </w:r>
          </w:p>
        </w:tc>
      </w:tr>
      <w:tr w:rsidR="009A1CA6" w:rsidTr="009A1CA6">
        <w:trPr>
          <w:cantSplit/>
          <w:trHeight w:val="542"/>
          <w:jc w:val="center"/>
        </w:trPr>
        <w:tc>
          <w:tcPr>
            <w:tcW w:w="863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21.1</w:t>
            </w:r>
          </w:p>
        </w:tc>
        <w:tc>
          <w:tcPr>
            <w:tcW w:w="7121" w:type="dxa"/>
            <w:vMerge w:val="restart"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 </w:t>
            </w:r>
          </w:p>
        </w:tc>
        <w:tc>
          <w:tcPr>
            <w:tcW w:w="2551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CA6" w:rsidTr="009A1CA6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21.6</w:t>
            </w:r>
          </w:p>
        </w:tc>
        <w:tc>
          <w:tcPr>
            <w:tcW w:w="7121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</w:t>
            </w:r>
          </w:p>
        </w:tc>
        <w:tc>
          <w:tcPr>
            <w:tcW w:w="2551" w:type="dxa"/>
            <w:vAlign w:val="center"/>
          </w:tcPr>
          <w:p w:rsidR="00D17090" w:rsidRPr="00C7050F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штраф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или штраф </w:t>
            </w:r>
          </w:p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D17090">
        <w:trPr>
          <w:cantSplit/>
          <w:trHeight w:val="512"/>
          <w:jc w:val="center"/>
        </w:trPr>
        <w:tc>
          <w:tcPr>
            <w:tcW w:w="21536" w:type="dxa"/>
            <w:gridSpan w:val="7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в области воинского учета </w:t>
            </w:r>
            <w:r w:rsidRPr="006B2E20">
              <w:rPr>
                <w:rFonts w:ascii="Times New Roman" w:hAnsi="Times New Roman" w:cs="Times New Roman"/>
                <w:b/>
                <w:sz w:val="28"/>
                <w:szCs w:val="28"/>
              </w:rPr>
              <w:t>призыв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ников и военнообязанных</w:t>
            </w:r>
          </w:p>
        </w:tc>
      </w:tr>
      <w:tr w:rsidR="009A1CA6" w:rsidTr="009A1CA6">
        <w:trPr>
          <w:cantSplit/>
          <w:trHeight w:val="1100"/>
          <w:jc w:val="center"/>
        </w:trPr>
        <w:tc>
          <w:tcPr>
            <w:tcW w:w="863" w:type="dxa"/>
            <w:vAlign w:val="center"/>
          </w:tcPr>
          <w:p w:rsidR="00654275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3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21.2</w:t>
            </w:r>
          </w:p>
        </w:tc>
        <w:tc>
          <w:tcPr>
            <w:tcW w:w="7121" w:type="dxa"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Неоповещ</w:t>
            </w:r>
            <w:r w:rsidRPr="00871CAB">
              <w:rPr>
                <w:rFonts w:ascii="Times New Roman" w:hAnsi="Times New Roman" w:cs="Times New Roman"/>
                <w:sz w:val="28"/>
                <w:szCs w:val="28"/>
              </w:rPr>
              <w:t>ение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</w:t>
            </w:r>
          </w:p>
        </w:tc>
        <w:tc>
          <w:tcPr>
            <w:tcW w:w="2551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C9" w:rsidTr="00660454">
        <w:trPr>
          <w:cantSplit/>
          <w:jc w:val="center"/>
        </w:trPr>
        <w:tc>
          <w:tcPr>
            <w:tcW w:w="863" w:type="dxa"/>
            <w:vAlign w:val="center"/>
          </w:tcPr>
          <w:p w:rsidR="009907C9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3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21.4</w:t>
            </w:r>
          </w:p>
        </w:tc>
        <w:tc>
          <w:tcPr>
            <w:tcW w:w="7121" w:type="dxa"/>
            <w:vAlign w:val="center"/>
          </w:tcPr>
          <w:p w:rsidR="009907C9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CB5">
              <w:rPr>
                <w:rFonts w:ascii="Times New Roman" w:hAnsi="Times New Roman" w:cs="Times New Roman"/>
                <w:sz w:val="28"/>
                <w:szCs w:val="28"/>
              </w:rPr>
              <w:t>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сведений, необходимых для ведения воинского учета</w:t>
            </w:r>
          </w:p>
        </w:tc>
        <w:tc>
          <w:tcPr>
            <w:tcW w:w="2551" w:type="dxa"/>
            <w:vAlign w:val="center"/>
          </w:tcPr>
          <w:p w:rsidR="009907C9" w:rsidRPr="00C7050F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000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Merge w:val="restart"/>
            <w:vAlign w:val="center"/>
          </w:tcPr>
          <w:p w:rsidR="00D17090" w:rsidRDefault="00D17090" w:rsidP="00D17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vMerge w:val="restart"/>
            <w:vAlign w:val="center"/>
          </w:tcPr>
          <w:p w:rsidR="00D17090" w:rsidRDefault="00D17090" w:rsidP="00B71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21.5</w:t>
            </w:r>
          </w:p>
        </w:tc>
        <w:tc>
          <w:tcPr>
            <w:tcW w:w="7121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Неявка гражданина без уважительной причины в указанные в повестке военного комиссариата время и место либо по вызову органа, осуществляющего воинский учет </w:t>
            </w:r>
          </w:p>
        </w:tc>
        <w:tc>
          <w:tcPr>
            <w:tcW w:w="2551" w:type="dxa"/>
            <w:vAlign w:val="center"/>
          </w:tcPr>
          <w:p w:rsidR="00D17090" w:rsidRPr="00C7050F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Несообщение гражданином в установленном федеральным законом порядке в военный комиссариат или в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подтвержденных регистрацией </w:t>
            </w:r>
          </w:p>
        </w:tc>
        <w:tc>
          <w:tcPr>
            <w:tcW w:w="255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Align w:val="center"/>
          </w:tcPr>
          <w:p w:rsidR="00D17090" w:rsidRPr="007A7757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>Несообщение гражданином в установленном федеральным законом порядке в военный комиссариат или в орган, осуществляющий первичный воинский учет, сведений о выезде из Российской Федерации на срок более шести месяцев или въезде в Российскую Федерацию, либо неявка в военный комиссариат в установленный федеральным законом срок в случае наступления указанных событий</w:t>
            </w:r>
          </w:p>
        </w:tc>
        <w:tc>
          <w:tcPr>
            <w:tcW w:w="255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C9" w:rsidTr="00660454">
        <w:trPr>
          <w:cantSplit/>
          <w:jc w:val="center"/>
        </w:trPr>
        <w:tc>
          <w:tcPr>
            <w:tcW w:w="863" w:type="dxa"/>
            <w:vAlign w:val="center"/>
          </w:tcPr>
          <w:p w:rsidR="009907C9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43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21.7</w:t>
            </w:r>
          </w:p>
        </w:tc>
        <w:tc>
          <w:tcPr>
            <w:tcW w:w="7121" w:type="dxa"/>
            <w:vAlign w:val="center"/>
          </w:tcPr>
          <w:p w:rsidR="009907C9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 </w:t>
            </w:r>
          </w:p>
        </w:tc>
        <w:tc>
          <w:tcPr>
            <w:tcW w:w="2551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или штраф 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500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или штраф </w:t>
            </w:r>
          </w:p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5 000</w:t>
            </w:r>
            <w:r w:rsidRPr="001017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275" w:rsidTr="009A1CA6">
        <w:trPr>
          <w:cantSplit/>
          <w:jc w:val="center"/>
        </w:trPr>
        <w:tc>
          <w:tcPr>
            <w:tcW w:w="21536" w:type="dxa"/>
            <w:gridSpan w:val="7"/>
          </w:tcPr>
          <w:p w:rsidR="00654275" w:rsidRPr="00521407" w:rsidRDefault="009907C9" w:rsidP="00B71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 в области</w:t>
            </w:r>
            <w:r w:rsidR="00654275" w:rsidRPr="00521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4275">
              <w:rPr>
                <w:rFonts w:ascii="Times New Roman" w:hAnsi="Times New Roman" w:cs="Times New Roman"/>
                <w:b/>
                <w:sz w:val="28"/>
                <w:szCs w:val="28"/>
              </w:rPr>
              <w:t>призыва граждан по мобилизации</w:t>
            </w:r>
          </w:p>
        </w:tc>
      </w:tr>
      <w:tr w:rsidR="009A1CA6" w:rsidTr="009A1CA6">
        <w:trPr>
          <w:cantSplit/>
          <w:trHeight w:val="979"/>
          <w:jc w:val="center"/>
        </w:trPr>
        <w:tc>
          <w:tcPr>
            <w:tcW w:w="863" w:type="dxa"/>
            <w:vMerge w:val="restart"/>
            <w:vAlign w:val="center"/>
          </w:tcPr>
          <w:p w:rsidR="009A1CA6" w:rsidRDefault="00D17090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3" w:type="dxa"/>
            <w:vMerge w:val="restart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19.38</w:t>
            </w:r>
          </w:p>
        </w:tc>
        <w:tc>
          <w:tcPr>
            <w:tcW w:w="7121" w:type="dxa"/>
            <w:vMerge w:val="restart"/>
            <w:vAlign w:val="center"/>
          </w:tcPr>
          <w:p w:rsidR="009A1CA6" w:rsidRPr="00C7050F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обеспечению своевременного оповещения и явки граждан, подлежащих призыву на военную службу по мобилизации, на сборные пункты или в воинские части, либо неоказание содействия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организации таких оповещени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 и явки</w:t>
            </w:r>
          </w:p>
        </w:tc>
        <w:tc>
          <w:tcPr>
            <w:tcW w:w="2551" w:type="dxa"/>
            <w:vAlign w:val="center"/>
          </w:tcPr>
          <w:p w:rsidR="009A1CA6" w:rsidRPr="00C7050F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CA6" w:rsidTr="009A1CA6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9A1CA6" w:rsidRPr="00C7050F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A1CA6" w:rsidRPr="00C7050F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A1CA6" w:rsidRPr="007A7757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D6A" w:rsidTr="009A1CA6">
        <w:trPr>
          <w:cantSplit/>
          <w:trHeight w:val="281"/>
          <w:jc w:val="center"/>
        </w:trPr>
        <w:tc>
          <w:tcPr>
            <w:tcW w:w="21536" w:type="dxa"/>
            <w:gridSpan w:val="7"/>
          </w:tcPr>
          <w:p w:rsidR="00A56D6A" w:rsidRPr="002F05DF" w:rsidRDefault="009907C9" w:rsidP="0065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неисполнение</w:t>
            </w:r>
            <w:r w:rsidR="00A56D6A" w:rsidRPr="002F0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6D6A">
              <w:rPr>
                <w:rFonts w:ascii="Times New Roman" w:hAnsi="Times New Roman" w:cs="Times New Roman"/>
                <w:b/>
                <w:sz w:val="28"/>
                <w:szCs w:val="28"/>
              </w:rPr>
              <w:t>военно-транспортной обязанности</w:t>
            </w:r>
          </w:p>
        </w:tc>
      </w:tr>
      <w:tr w:rsidR="00074C15" w:rsidTr="009A1CA6">
        <w:trPr>
          <w:cantSplit/>
          <w:trHeight w:val="461"/>
          <w:jc w:val="center"/>
        </w:trPr>
        <w:tc>
          <w:tcPr>
            <w:tcW w:w="863" w:type="dxa"/>
            <w:vMerge w:val="restart"/>
            <w:vAlign w:val="center"/>
          </w:tcPr>
          <w:p w:rsidR="00074C15" w:rsidRDefault="00D17090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3" w:type="dxa"/>
            <w:vMerge w:val="restart"/>
            <w:vAlign w:val="center"/>
          </w:tcPr>
          <w:p w:rsidR="00074C15" w:rsidRDefault="00074C15" w:rsidP="0050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19.25</w:t>
            </w:r>
          </w:p>
        </w:tc>
        <w:tc>
          <w:tcPr>
            <w:tcW w:w="7121" w:type="dxa"/>
            <w:vMerge w:val="restart"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Неисполнение установленных законодательством Российской Федерации военно-транспортных обязанностей</w:t>
            </w: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300</w:t>
            </w:r>
            <w:r w:rsidRPr="0010173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 w:val="restart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trHeight w:val="411"/>
          <w:jc w:val="center"/>
        </w:trPr>
        <w:tc>
          <w:tcPr>
            <w:tcW w:w="86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500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jc w:val="center"/>
        </w:trPr>
        <w:tc>
          <w:tcPr>
            <w:tcW w:w="863" w:type="dxa"/>
            <w:vMerge w:val="restart"/>
            <w:vAlign w:val="center"/>
          </w:tcPr>
          <w:p w:rsidR="00074C15" w:rsidRDefault="00D17090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3" w:type="dxa"/>
            <w:vMerge w:val="restart"/>
            <w:vAlign w:val="center"/>
          </w:tcPr>
          <w:p w:rsidR="00074C15" w:rsidRDefault="00074C15" w:rsidP="0050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19.38</w:t>
            </w:r>
          </w:p>
        </w:tc>
        <w:tc>
          <w:tcPr>
            <w:tcW w:w="7121" w:type="dxa"/>
            <w:vMerge w:val="restart"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организации или обеспечению поставки техники на сборные пункты или в воинские части в соответствии с планами мобилизации </w:t>
            </w: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 w:val="restart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jc w:val="center"/>
        </w:trPr>
        <w:tc>
          <w:tcPr>
            <w:tcW w:w="863" w:type="dxa"/>
            <w:vMerge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757" w:rsidRP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7757" w:rsidRPr="007A7757" w:rsidSect="00D17090">
      <w:headerReference w:type="default" r:id="rId7"/>
      <w:pgSz w:w="23814" w:h="16839" w:orient="landscape" w:code="8"/>
      <w:pgMar w:top="142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0A" w:rsidRDefault="00A8390A" w:rsidP="007A7757">
      <w:pPr>
        <w:spacing w:after="0" w:line="240" w:lineRule="auto"/>
      </w:pPr>
      <w:r>
        <w:separator/>
      </w:r>
    </w:p>
  </w:endnote>
  <w:endnote w:type="continuationSeparator" w:id="0">
    <w:p w:rsidR="00A8390A" w:rsidRDefault="00A8390A" w:rsidP="007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0A" w:rsidRDefault="00A8390A" w:rsidP="007A7757">
      <w:pPr>
        <w:spacing w:after="0" w:line="240" w:lineRule="auto"/>
      </w:pPr>
      <w:r>
        <w:separator/>
      </w:r>
    </w:p>
  </w:footnote>
  <w:footnote w:type="continuationSeparator" w:id="0">
    <w:p w:rsidR="00A8390A" w:rsidRDefault="00A8390A" w:rsidP="007A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280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757" w:rsidRPr="007A7757" w:rsidRDefault="007A775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7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C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7757" w:rsidRDefault="007A77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57"/>
    <w:rsid w:val="00053B36"/>
    <w:rsid w:val="00074C15"/>
    <w:rsid w:val="00081684"/>
    <w:rsid w:val="000C14AF"/>
    <w:rsid w:val="0010173F"/>
    <w:rsid w:val="00141C14"/>
    <w:rsid w:val="0027564B"/>
    <w:rsid w:val="002E3B7A"/>
    <w:rsid w:val="002F05DF"/>
    <w:rsid w:val="00322C60"/>
    <w:rsid w:val="00344CA4"/>
    <w:rsid w:val="005062E6"/>
    <w:rsid w:val="00511CB5"/>
    <w:rsid w:val="00521407"/>
    <w:rsid w:val="0052613C"/>
    <w:rsid w:val="00654275"/>
    <w:rsid w:val="006B2E20"/>
    <w:rsid w:val="006D078A"/>
    <w:rsid w:val="00786B83"/>
    <w:rsid w:val="007A7757"/>
    <w:rsid w:val="00814972"/>
    <w:rsid w:val="00871CAB"/>
    <w:rsid w:val="00936DC6"/>
    <w:rsid w:val="009907C9"/>
    <w:rsid w:val="009A1CA6"/>
    <w:rsid w:val="00A065A6"/>
    <w:rsid w:val="00A221E3"/>
    <w:rsid w:val="00A56D6A"/>
    <w:rsid w:val="00A8390A"/>
    <w:rsid w:val="00B21362"/>
    <w:rsid w:val="00B7149D"/>
    <w:rsid w:val="00C7050F"/>
    <w:rsid w:val="00CB1428"/>
    <w:rsid w:val="00D17090"/>
    <w:rsid w:val="00ED4A71"/>
    <w:rsid w:val="00F00080"/>
    <w:rsid w:val="00F23095"/>
    <w:rsid w:val="00F6664A"/>
    <w:rsid w:val="00FE3C58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57"/>
  </w:style>
  <w:style w:type="paragraph" w:styleId="a6">
    <w:name w:val="footer"/>
    <w:basedOn w:val="a"/>
    <w:link w:val="a7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57"/>
  </w:style>
  <w:style w:type="paragraph" w:styleId="a8">
    <w:name w:val="Balloon Text"/>
    <w:basedOn w:val="a"/>
    <w:link w:val="a9"/>
    <w:uiPriority w:val="99"/>
    <w:semiHidden/>
    <w:unhideWhenUsed/>
    <w:rsid w:val="007A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57"/>
  </w:style>
  <w:style w:type="paragraph" w:styleId="a6">
    <w:name w:val="footer"/>
    <w:basedOn w:val="a"/>
    <w:link w:val="a7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57"/>
  </w:style>
  <w:style w:type="paragraph" w:styleId="a8">
    <w:name w:val="Balloon Text"/>
    <w:basedOn w:val="a"/>
    <w:link w:val="a9"/>
    <w:uiPriority w:val="99"/>
    <w:semiHidden/>
    <w:unhideWhenUsed/>
    <w:rsid w:val="007A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 Алексей Евгеньевич</dc:creator>
  <cp:keywords/>
  <dc:description/>
  <cp:lastModifiedBy>документооборот Directum</cp:lastModifiedBy>
  <cp:revision>5</cp:revision>
  <cp:lastPrinted>2023-08-02T18:01:00Z</cp:lastPrinted>
  <dcterms:created xsi:type="dcterms:W3CDTF">2023-08-02T16:06:00Z</dcterms:created>
  <dcterms:modified xsi:type="dcterms:W3CDTF">2023-11-09T03:30:00Z</dcterms:modified>
</cp:coreProperties>
</file>