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82" w:rsidRPr="008B7E98" w:rsidRDefault="00DD4382" w:rsidP="00DD43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4382" w:rsidRPr="008B7E98" w:rsidRDefault="00DD4382" w:rsidP="00DD43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4382" w:rsidRPr="008B7E98" w:rsidRDefault="00DD4382" w:rsidP="00DD43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МУНИЦИПАЛЬНОЕ ОБРАЗОВАНИЕ</w:t>
      </w:r>
    </w:p>
    <w:p w:rsidR="00DD4382" w:rsidRPr="008B7E98" w:rsidRDefault="00DD4382" w:rsidP="00DD43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«ВОРОНИНСКОЕ СЕЛЬСКОЕ ПОСЕЛЕНИЕ»</w:t>
      </w:r>
    </w:p>
    <w:p w:rsidR="00DD4382" w:rsidRPr="008B7E98" w:rsidRDefault="00DD4382" w:rsidP="00DD43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4382" w:rsidRPr="008B7E98" w:rsidRDefault="00DD4382" w:rsidP="00DD43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 ВОРОНИНСКОГО СЕЛЬСКОГО ПОСЕЛЕНИЯ</w:t>
      </w:r>
    </w:p>
    <w:p w:rsidR="00DD4382" w:rsidRPr="008B7E98" w:rsidRDefault="00DD4382" w:rsidP="00DD43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4382" w:rsidRPr="008B7E98" w:rsidRDefault="00DD4382" w:rsidP="00DD43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DD4382" w:rsidRPr="008B7E98" w:rsidRDefault="00DD4382" w:rsidP="00DD43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д. Воронино</w:t>
      </w:r>
    </w:p>
    <w:p w:rsidR="00DD4382" w:rsidRPr="008B7E98" w:rsidRDefault="00DD4382" w:rsidP="00DD43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4382" w:rsidRPr="008B7E98" w:rsidRDefault="00DD4382" w:rsidP="00DD43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4382" w:rsidRPr="008B7E98" w:rsidRDefault="00DD4382" w:rsidP="008D3C9E">
      <w:pPr>
        <w:tabs>
          <w:tab w:val="right" w:pos="93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EC99E" wp14:editId="051985B9">
                <wp:simplePos x="0" y="0"/>
                <wp:positionH relativeFrom="column">
                  <wp:posOffset>5452745</wp:posOffset>
                </wp:positionH>
                <wp:positionV relativeFrom="paragraph">
                  <wp:posOffset>165100</wp:posOffset>
                </wp:positionV>
                <wp:extent cx="544830" cy="0"/>
                <wp:effectExtent l="13970" t="12700" r="12700" b="63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429.35pt;margin-top:13pt;width:42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"/>
            </w:pict>
          </mc:Fallback>
        </mc:AlternateContent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8B7E98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</w:t>
      </w:r>
      <w:r w:rsidR="008D3C9E" w:rsidRPr="008B7E98">
        <w:rPr>
          <w:rFonts w:ascii="Arial" w:eastAsia="Times New Roman" w:hAnsi="Arial" w:cs="Arial"/>
          <w:sz w:val="24"/>
          <w:szCs w:val="24"/>
          <w:u w:val="single"/>
          <w:lang w:eastAsia="ru-RU"/>
        </w:rPr>
        <w:t>26</w:t>
      </w:r>
      <w:r w:rsidRPr="008B7E98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      </w:t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>»____</w:t>
      </w:r>
      <w:r w:rsidR="008D3C9E" w:rsidRPr="008B7E98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_______2024 г.                                                                             </w:t>
      </w:r>
      <w:bookmarkStart w:id="0" w:name="_GoBack"/>
      <w:bookmarkEnd w:id="0"/>
      <w:r w:rsidRPr="008B7E9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D3C9E" w:rsidRPr="008B7E98">
        <w:rPr>
          <w:rFonts w:ascii="Arial" w:eastAsia="Times New Roman" w:hAnsi="Arial" w:cs="Arial"/>
          <w:sz w:val="24"/>
          <w:szCs w:val="24"/>
          <w:lang w:eastAsia="ru-RU"/>
        </w:rPr>
        <w:tab/>
        <w:t>110</w:t>
      </w:r>
    </w:p>
    <w:p w:rsidR="00DD4382" w:rsidRPr="008B7E98" w:rsidRDefault="00DD4382" w:rsidP="00DD43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4382" w:rsidRPr="008B7E98" w:rsidRDefault="00DD4382" w:rsidP="00DD43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методики прогнозирования </w:t>
      </w:r>
    </w:p>
    <w:p w:rsidR="00DD4382" w:rsidRPr="008B7E98" w:rsidRDefault="00DD4382" w:rsidP="00DD43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поступлений доходов в бюджет </w:t>
      </w:r>
    </w:p>
    <w:p w:rsidR="00DD4382" w:rsidRPr="008B7E98" w:rsidRDefault="00DD4382" w:rsidP="00DD43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</w:p>
    <w:p w:rsidR="00DD4382" w:rsidRPr="008B7E98" w:rsidRDefault="00DD4382" w:rsidP="00DD43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Pr="008B7E98">
        <w:rPr>
          <w:rFonts w:ascii="Arial" w:eastAsia="Times New Roman" w:hAnsi="Arial" w:cs="Arial"/>
          <w:sz w:val="24"/>
          <w:szCs w:val="24"/>
          <w:lang w:eastAsia="ru-RU"/>
        </w:rPr>
        <w:t>Воронинское</w:t>
      </w:r>
      <w:proofErr w:type="spellEnd"/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</w:p>
    <w:p w:rsidR="00DD4382" w:rsidRPr="008B7E98" w:rsidRDefault="00DD4382" w:rsidP="00DD438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4382" w:rsidRPr="008B7E98" w:rsidRDefault="00DD4382" w:rsidP="00DD43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DD4382" w:rsidRPr="008B7E98" w:rsidRDefault="00DD4382" w:rsidP="00DD4382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с пунктом 1 статьи 160.1 Бюджетного кодекса Российской Федерации, Постановлением Правительства Российской Федерации от 23 июня 2016 года №574 «Об общих требованиях к методике прогнозирования поступлений доходов в бюджеты бюджетной системы Российской Федерации»</w:t>
      </w:r>
    </w:p>
    <w:p w:rsidR="00DD4382" w:rsidRPr="008B7E98" w:rsidRDefault="00DD4382" w:rsidP="00DD438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4382" w:rsidRPr="008B7E98" w:rsidRDefault="00DD4382" w:rsidP="00DD43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DD4382" w:rsidRPr="008B7E98" w:rsidRDefault="00DD4382" w:rsidP="00DD43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1. Утвердить методику прогнозирования поступлений доходов в бюджет муниципального образования «</w:t>
      </w:r>
      <w:proofErr w:type="spellStart"/>
      <w:r w:rsidRPr="008B7E98">
        <w:rPr>
          <w:rFonts w:ascii="Arial" w:eastAsia="Times New Roman" w:hAnsi="Arial" w:cs="Arial"/>
          <w:sz w:val="24"/>
          <w:szCs w:val="24"/>
          <w:lang w:eastAsia="ru-RU"/>
        </w:rPr>
        <w:t>Воронинское</w:t>
      </w:r>
      <w:proofErr w:type="spellEnd"/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согласно приложению №1 к настоящему постановлению.</w:t>
      </w:r>
    </w:p>
    <w:p w:rsidR="00DD4382" w:rsidRPr="008B7E98" w:rsidRDefault="00DD4382" w:rsidP="00DD43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2. Признать утратившим силу постановление Администрации Воронинского сельского поселения от 01.09.2016 года №38 «Об утверждении методики прогнозирования </w:t>
      </w:r>
    </w:p>
    <w:p w:rsidR="00DD4382" w:rsidRPr="008B7E98" w:rsidRDefault="00DD4382" w:rsidP="006931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поступлений доходов в бюджет Воронинско</w:t>
      </w:r>
      <w:r w:rsidR="00693117" w:rsidRPr="008B7E98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</w:t>
      </w:r>
      <w:r w:rsidR="00693117" w:rsidRPr="008B7E98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693117" w:rsidRPr="008B7E98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693117" w:rsidRPr="008B7E9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D4382" w:rsidRPr="008B7E98" w:rsidRDefault="00DD4382" w:rsidP="00DD43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2. Управляющему делами Орешкиной Т.С. настоящее постановление опубликовать в Информационном бюллетене Воронинского сельского поселения и разместить на официальном сайте Воронинского сельского поселения voronadm.ru.</w:t>
      </w:r>
    </w:p>
    <w:p w:rsidR="00DD4382" w:rsidRPr="008B7E98" w:rsidRDefault="00DD4382" w:rsidP="00DD43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со дня его официального опубликования.</w:t>
      </w:r>
    </w:p>
    <w:p w:rsidR="00DD4382" w:rsidRPr="008B7E98" w:rsidRDefault="00DD4382" w:rsidP="00DD4382">
      <w:pPr>
        <w:spacing w:after="0" w:line="240" w:lineRule="auto"/>
        <w:ind w:left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      4.  Контроль исполнения настоящего постановления оставляю за собой.</w:t>
      </w:r>
    </w:p>
    <w:p w:rsidR="00DD4382" w:rsidRPr="008B7E98" w:rsidRDefault="00DD4382" w:rsidP="00DD43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D4382" w:rsidRPr="008B7E98" w:rsidRDefault="00DD4382" w:rsidP="00DD4382">
      <w:pPr>
        <w:spacing w:after="0" w:line="240" w:lineRule="auto"/>
        <w:ind w:left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4382" w:rsidRPr="008B7E98" w:rsidRDefault="00DD4382" w:rsidP="00DD4382">
      <w:pPr>
        <w:spacing w:after="0" w:line="240" w:lineRule="auto"/>
        <w:ind w:left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4382" w:rsidRPr="008B7E98" w:rsidRDefault="00DD4382" w:rsidP="00DD4382">
      <w:pPr>
        <w:spacing w:after="0" w:line="240" w:lineRule="auto"/>
        <w:ind w:left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Глава поселения </w:t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ab/>
        <w:t>А.В. Малышев</w:t>
      </w:r>
    </w:p>
    <w:p w:rsidR="00BA76B4" w:rsidRPr="008B7E98" w:rsidRDefault="00BA76B4" w:rsidP="00BA76B4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21A3D" w:rsidRPr="008B7E98" w:rsidRDefault="00B21A3D" w:rsidP="00BA76B4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21A3D" w:rsidRPr="008B7E98" w:rsidRDefault="00B21A3D" w:rsidP="00BA76B4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21A3D" w:rsidRPr="008B7E98" w:rsidRDefault="00B21A3D" w:rsidP="00BA76B4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21A3D" w:rsidRPr="008B7E98" w:rsidRDefault="00B21A3D" w:rsidP="00BA76B4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21A3D" w:rsidRPr="008B7E98" w:rsidRDefault="00B21A3D" w:rsidP="00BA76B4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21A3D" w:rsidRPr="008B7E98" w:rsidRDefault="00B21A3D" w:rsidP="00BA76B4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21A3D" w:rsidRPr="008B7E98" w:rsidRDefault="00B21A3D" w:rsidP="00BA76B4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21A3D" w:rsidRPr="008B7E98" w:rsidRDefault="00B21A3D" w:rsidP="00B21A3D">
      <w:pPr>
        <w:pStyle w:val="ConsPlusNormal"/>
        <w:ind w:left="4820"/>
        <w:jc w:val="both"/>
        <w:outlineLvl w:val="0"/>
        <w:rPr>
          <w:rFonts w:ascii="Arial" w:hAnsi="Arial" w:cs="Arial"/>
          <w:sz w:val="24"/>
          <w:szCs w:val="24"/>
        </w:rPr>
      </w:pPr>
      <w:r w:rsidRPr="008B7E98">
        <w:rPr>
          <w:rFonts w:ascii="Arial" w:hAnsi="Arial" w:cs="Arial"/>
          <w:sz w:val="24"/>
          <w:szCs w:val="24"/>
        </w:rPr>
        <w:lastRenderedPageBreak/>
        <w:t xml:space="preserve">Приложение № 1 к постановлению Администрации Воронинского сельского поселения </w:t>
      </w:r>
      <w:proofErr w:type="gramStart"/>
      <w:r w:rsidRPr="008B7E98">
        <w:rPr>
          <w:rFonts w:ascii="Arial" w:hAnsi="Arial" w:cs="Arial"/>
          <w:sz w:val="24"/>
          <w:szCs w:val="24"/>
        </w:rPr>
        <w:t>от</w:t>
      </w:r>
      <w:proofErr w:type="gramEnd"/>
      <w:r w:rsidRPr="008B7E98">
        <w:rPr>
          <w:rFonts w:ascii="Arial" w:hAnsi="Arial" w:cs="Arial"/>
          <w:sz w:val="24"/>
          <w:szCs w:val="24"/>
        </w:rPr>
        <w:t xml:space="preserve">  __________________  № ____</w:t>
      </w:r>
    </w:p>
    <w:p w:rsidR="00B21A3D" w:rsidRPr="008B7E98" w:rsidRDefault="00B21A3D" w:rsidP="00BA76B4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21A3D" w:rsidRPr="008B7E98" w:rsidRDefault="00B21A3D" w:rsidP="00BA76B4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21A3D" w:rsidRPr="008B7E98" w:rsidRDefault="00B21A3D" w:rsidP="00BA76B4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21A3D" w:rsidRPr="008B7E98" w:rsidRDefault="00B21A3D" w:rsidP="00BA76B4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21A3D" w:rsidRPr="008B7E98" w:rsidRDefault="00B21A3D" w:rsidP="00B21A3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Методика прогнозирования поступлений доходов в бюджет муниципального образования «</w:t>
      </w:r>
      <w:proofErr w:type="spellStart"/>
      <w:r w:rsidRPr="008B7E98">
        <w:rPr>
          <w:rFonts w:ascii="Arial" w:eastAsia="Times New Roman" w:hAnsi="Arial" w:cs="Arial"/>
          <w:sz w:val="24"/>
          <w:szCs w:val="24"/>
          <w:lang w:eastAsia="ru-RU"/>
        </w:rPr>
        <w:t>Воронинское</w:t>
      </w:r>
      <w:proofErr w:type="spellEnd"/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</w:p>
    <w:p w:rsidR="00B21A3D" w:rsidRPr="008B7E98" w:rsidRDefault="00B21A3D" w:rsidP="00B21A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1A3D" w:rsidRPr="008B7E98" w:rsidRDefault="00B21A3D" w:rsidP="00B21A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1A3D" w:rsidRPr="008B7E98" w:rsidRDefault="00B21A3D" w:rsidP="00B21A3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1. Настоящая Методика определяет основные принципы прогнозирования поступлений доходов бюджета муниципального образования </w:t>
      </w:r>
      <w:r w:rsidR="0038766D" w:rsidRPr="008B7E98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="0038766D" w:rsidRPr="008B7E98">
        <w:rPr>
          <w:rFonts w:ascii="Arial" w:eastAsia="Times New Roman" w:hAnsi="Arial" w:cs="Arial"/>
          <w:sz w:val="24"/>
          <w:szCs w:val="24"/>
          <w:lang w:eastAsia="ru-RU"/>
        </w:rPr>
        <w:t>Воронинское</w:t>
      </w:r>
      <w:proofErr w:type="spellEnd"/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</w:t>
      </w:r>
      <w:r w:rsidR="0038766D" w:rsidRPr="008B7E98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766D" w:rsidRPr="008B7E98">
        <w:rPr>
          <w:rFonts w:ascii="Arial" w:eastAsia="Times New Roman" w:hAnsi="Arial" w:cs="Arial"/>
          <w:sz w:val="24"/>
          <w:szCs w:val="24"/>
          <w:lang w:eastAsia="ru-RU"/>
        </w:rPr>
        <w:t>Томского района Томской области</w:t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</w:t>
      </w:r>
      <w:r w:rsidR="0038766D"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поселение, </w:t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бюджет поселения), в отношении которых </w:t>
      </w:r>
      <w:r w:rsidR="0038766D" w:rsidRPr="008B7E98">
        <w:rPr>
          <w:rFonts w:ascii="Arial" w:eastAsia="Times New Roman" w:hAnsi="Arial" w:cs="Arial"/>
          <w:sz w:val="24"/>
          <w:szCs w:val="24"/>
          <w:lang w:eastAsia="ru-RU"/>
        </w:rPr>
        <w:t>Администрация Воронинского сельского поселения</w:t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766D"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(далее – Администрация) </w:t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осуществляет бюджетные полномочия главного администратора доходов бюджета </w:t>
      </w:r>
      <w:r w:rsidR="0038766D" w:rsidRPr="008B7E98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главный администратор доходов).</w:t>
      </w:r>
    </w:p>
    <w:p w:rsidR="00B21A3D" w:rsidRPr="008B7E98" w:rsidRDefault="00B21A3D" w:rsidP="00B21A3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2. Перечень доходов </w:t>
      </w:r>
      <w:r w:rsidR="0038766D" w:rsidRPr="008B7E98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, администрирование которых осуществляет главный администратор доходов, наделенный соответствующими полномочиями, утверждается </w:t>
      </w:r>
      <w:r w:rsidR="0038766D" w:rsidRPr="008B7E98">
        <w:rPr>
          <w:rFonts w:ascii="Arial" w:eastAsia="Times New Roman" w:hAnsi="Arial" w:cs="Arial"/>
          <w:sz w:val="24"/>
          <w:szCs w:val="24"/>
          <w:lang w:eastAsia="ru-RU"/>
        </w:rPr>
        <w:t>Администрацией</w:t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общими требованиями, установленными Правительством Российской Федерации.</w:t>
      </w:r>
    </w:p>
    <w:p w:rsidR="00B21A3D" w:rsidRPr="008B7E98" w:rsidRDefault="00B21A3D" w:rsidP="00B21A3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3. Доходы бюджета поселения, администрирование которых осуществляет главный администратор доходов, подразделяются на доходы, прогнозируемые и непрогнозируемые, но фактически поступающие в доход бюджета поселения.</w:t>
      </w:r>
    </w:p>
    <w:p w:rsidR="00B21A3D" w:rsidRPr="008B7E98" w:rsidRDefault="00B21A3D" w:rsidP="0038766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Прогнозирование непрогнозируемых доходов не осуществляется в связи с невозможностью достоверно определить объемы их поступлений на очередной финансовый год и плановый период.</w:t>
      </w:r>
    </w:p>
    <w:p w:rsidR="00B21A3D" w:rsidRPr="008B7E98" w:rsidRDefault="00B21A3D" w:rsidP="00B21A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Планируемый объем непрогнозируемых доходов подлежит включению в доходную часть бюджета поселения в течение финансового года с учетом документов, устанавливающих соответствующие полномочия и информации о фактическом поступлении доходов.</w:t>
      </w:r>
    </w:p>
    <w:p w:rsidR="00B21A3D" w:rsidRPr="008B7E98" w:rsidRDefault="00B21A3D" w:rsidP="0038766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В течение текущего года, в случае изменения тенденции поступлений по кодам непрогнозируемых доходов в сторону увеличения (уменьшения) производится корректировка планируемых объемов поступлений соответственно в сторону увеличения (уменьшения) до ожидаемого объема поступлений в текущем году.</w:t>
      </w:r>
    </w:p>
    <w:p w:rsidR="00B21A3D" w:rsidRPr="008B7E98" w:rsidRDefault="00B21A3D" w:rsidP="00B21A3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4. Методика прогнозирования составляется с учетом нормативных правовых актов Российской Федерации, </w:t>
      </w:r>
      <w:r w:rsidR="0038766D"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Томской </w:t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области,  решений Совета депутатов </w:t>
      </w:r>
      <w:r w:rsidR="0038766D" w:rsidRPr="008B7E98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. При этом проекты нормативных правовых актов и (или) проекты актов, предусматривающих внесение изменений в соответствующие нормативные правовые акты, могут учитываться при расчете прогнозного объема поступлений доходов по решению </w:t>
      </w:r>
      <w:r w:rsidR="0038766D" w:rsidRPr="008B7E98">
        <w:rPr>
          <w:rFonts w:ascii="Arial" w:eastAsia="Times New Roman" w:hAnsi="Arial" w:cs="Arial"/>
          <w:sz w:val="24"/>
          <w:szCs w:val="24"/>
          <w:lang w:eastAsia="ru-RU"/>
        </w:rPr>
        <w:t>специалиста Администрации</w:t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>, ответственного за составление проекта бюджета поселения.</w:t>
      </w:r>
    </w:p>
    <w:p w:rsidR="00B21A3D" w:rsidRPr="008B7E98" w:rsidRDefault="00B21A3D" w:rsidP="00B21A3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5. Прогнозирование доходов бюджета осуществляется на основе:</w:t>
      </w:r>
    </w:p>
    <w:p w:rsidR="00B21A3D" w:rsidRPr="008B7E98" w:rsidRDefault="00B21A3D" w:rsidP="00B21A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1) показателей прогноза социально-экономического развития Российской Федерации, </w:t>
      </w:r>
      <w:r w:rsidR="0038766D" w:rsidRPr="008B7E98">
        <w:rPr>
          <w:rFonts w:ascii="Arial" w:eastAsia="Times New Roman" w:hAnsi="Arial" w:cs="Arial"/>
          <w:sz w:val="24"/>
          <w:szCs w:val="24"/>
          <w:lang w:eastAsia="ru-RU"/>
        </w:rPr>
        <w:t>Томской области</w:t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в случаях, когда прогноз соответствующего вида доходов предусматривает использование показателей социально-экономического развития;</w:t>
      </w:r>
    </w:p>
    <w:p w:rsidR="00B21A3D" w:rsidRPr="008B7E98" w:rsidRDefault="00B21A3D" w:rsidP="00B21A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2) основных направлений бюджетной и налоговой политики;</w:t>
      </w:r>
    </w:p>
    <w:p w:rsidR="00B21A3D" w:rsidRPr="008B7E98" w:rsidRDefault="00B21A3D" w:rsidP="00B21A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3) действующего бюджетного и налогового законодательства с учетом предполагаемых изменений.</w:t>
      </w:r>
    </w:p>
    <w:p w:rsidR="00B21A3D" w:rsidRPr="008B7E98" w:rsidRDefault="00B21A3D" w:rsidP="00B21A3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6. Прогнозирование доходов бюджета включает проведение следующих мероприятий:</w:t>
      </w:r>
    </w:p>
    <w:p w:rsidR="00B21A3D" w:rsidRPr="008B7E98" w:rsidRDefault="00B21A3D" w:rsidP="00B21A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1) мониторинг динамики поступлений неналоговых доходов, основанный на статистических данных не менее чем за 3 года или за весь период поступлений определенных видов доходов в случае, если он не превышает 3 года;</w:t>
      </w:r>
    </w:p>
    <w:p w:rsidR="00B21A3D" w:rsidRPr="008B7E98" w:rsidRDefault="00B21A3D" w:rsidP="00B21A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2) расчет прогноза поступлений.</w:t>
      </w:r>
    </w:p>
    <w:p w:rsidR="00B21A3D" w:rsidRPr="008B7E98" w:rsidRDefault="00B21A3D" w:rsidP="00B21A3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7. Для расчета прогноза поступлений используются:</w:t>
      </w:r>
    </w:p>
    <w:p w:rsidR="00B21A3D" w:rsidRPr="008B7E98" w:rsidRDefault="00B21A3D" w:rsidP="00B21A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1) статистическая, бюджетная и налоговая отчетность;</w:t>
      </w:r>
    </w:p>
    <w:p w:rsidR="00B21A3D" w:rsidRPr="008B7E98" w:rsidRDefault="00B21A3D" w:rsidP="00B21A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2) оценка поступлений доходов в бюджет поселения в текущем финансовом году;</w:t>
      </w:r>
    </w:p>
    <w:p w:rsidR="00B21A3D" w:rsidRPr="008B7E98" w:rsidRDefault="00B21A3D" w:rsidP="00B21A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3) материалы и сведения, предоставляемые хозяйствующими субъектами.</w:t>
      </w:r>
    </w:p>
    <w:p w:rsidR="00B21A3D" w:rsidRPr="008B7E98" w:rsidRDefault="00B21A3D" w:rsidP="0038766D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  <w:sectPr w:rsidR="00B21A3D" w:rsidRPr="008B7E98" w:rsidSect="008B7E98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 xml:space="preserve">8. Прогнозирование по видам доходов осуществляется в соответствии с приложением к настоящей </w:t>
      </w:r>
      <w:r w:rsidR="0038766D" w:rsidRPr="008B7E98">
        <w:rPr>
          <w:rFonts w:ascii="Arial" w:eastAsia="Times New Roman" w:hAnsi="Arial" w:cs="Arial"/>
          <w:sz w:val="24"/>
          <w:szCs w:val="24"/>
          <w:lang w:eastAsia="ru-RU"/>
        </w:rPr>
        <w:t>Методике</w:t>
      </w:r>
    </w:p>
    <w:tbl>
      <w:tblPr>
        <w:tblW w:w="15666" w:type="dxa"/>
        <w:tblInd w:w="-2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875"/>
        <w:gridCol w:w="1410"/>
        <w:gridCol w:w="1701"/>
        <w:gridCol w:w="2203"/>
        <w:gridCol w:w="1413"/>
        <w:gridCol w:w="1843"/>
        <w:gridCol w:w="2268"/>
        <w:gridCol w:w="3402"/>
      </w:tblGrid>
      <w:tr w:rsidR="00693117" w:rsidRPr="008B7E98" w:rsidTr="00746C56">
        <w:tc>
          <w:tcPr>
            <w:tcW w:w="15666" w:type="dxa"/>
            <w:gridSpan w:val="9"/>
            <w:tcBorders>
              <w:top w:val="single" w:sz="6" w:space="0" w:color="E0E0E0"/>
              <w:left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21A3D" w:rsidRPr="008B7E98" w:rsidRDefault="00693117" w:rsidP="00693117">
            <w:pPr>
              <w:pStyle w:val="ConsPlusNormal"/>
              <w:ind w:left="4820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lastRenderedPageBreak/>
              <w:t>Приложение к методике прогнозирования</w:t>
            </w:r>
            <w:r w:rsidR="00B21A3D" w:rsidRPr="008B7E9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21A3D" w:rsidRPr="008B7E98" w:rsidRDefault="00B21A3D" w:rsidP="00693117">
            <w:pPr>
              <w:pStyle w:val="ConsPlusNormal"/>
              <w:ind w:left="4820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 xml:space="preserve">поступлений доходов в бюджет </w:t>
            </w:r>
          </w:p>
          <w:p w:rsidR="00693117" w:rsidRPr="008B7E98" w:rsidRDefault="00B21A3D" w:rsidP="00693117">
            <w:pPr>
              <w:pStyle w:val="ConsPlusNormal"/>
              <w:ind w:left="4820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МО «</w:t>
            </w:r>
            <w:proofErr w:type="spellStart"/>
            <w:r w:rsidRPr="008B7E98">
              <w:rPr>
                <w:rFonts w:ascii="Arial" w:hAnsi="Arial" w:cs="Arial"/>
                <w:sz w:val="24"/>
                <w:szCs w:val="24"/>
              </w:rPr>
              <w:t>Воронинское</w:t>
            </w:r>
            <w:proofErr w:type="spellEnd"/>
            <w:r w:rsidRPr="008B7E98">
              <w:rPr>
                <w:rFonts w:ascii="Arial" w:hAnsi="Arial" w:cs="Arial"/>
                <w:sz w:val="24"/>
                <w:szCs w:val="24"/>
              </w:rPr>
              <w:t xml:space="preserve"> сельское поселение»</w:t>
            </w:r>
          </w:p>
          <w:p w:rsidR="00693117" w:rsidRPr="008B7E98" w:rsidRDefault="00693117" w:rsidP="00BA76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</w:tr>
      <w:tr w:rsidR="00693117" w:rsidRPr="008B7E98" w:rsidTr="00746C56">
        <w:tc>
          <w:tcPr>
            <w:tcW w:w="15666" w:type="dxa"/>
            <w:gridSpan w:val="9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693117" w:rsidRPr="008B7E98" w:rsidRDefault="00693117" w:rsidP="006931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Прогнозирование поступлений доходов бюджета муниципального образования «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Воронинское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поселение», в отношении которых </w:t>
            </w:r>
          </w:p>
          <w:p w:rsidR="00693117" w:rsidRPr="008B7E98" w:rsidRDefault="00693117" w:rsidP="006931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Воронинского сельского поселения осуществляет бюджетные полномочия главного администратора доходов бюджета</w:t>
            </w:r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A76B4" w:rsidRPr="008B7E98" w:rsidRDefault="00BA76B4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A76B4" w:rsidRPr="008B7E98" w:rsidRDefault="00BA76B4" w:rsidP="0032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</w:t>
            </w:r>
            <w:proofErr w:type="spellStart"/>
            <w:proofErr w:type="gram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главно</w:t>
            </w:r>
            <w:r w:rsidR="0032182B"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администрато</w:t>
            </w:r>
            <w:r w:rsidR="0032182B"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доходов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A76B4" w:rsidRPr="008B7E98" w:rsidRDefault="00BA76B4" w:rsidP="00DD43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-вание</w:t>
            </w:r>
            <w:proofErr w:type="spellEnd"/>
            <w:proofErr w:type="gram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главного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</w:t>
            </w:r>
            <w:proofErr w:type="spellEnd"/>
            <w:r w:rsidR="00DD4382"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тора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A76B4" w:rsidRPr="008B7E98" w:rsidRDefault="00BA76B4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КБК </w:t>
            </w:r>
            <w:bookmarkStart w:id="1" w:name="_ednref1"/>
            <w:r w:rsidRPr="008B7E9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fldChar w:fldCharType="begin"/>
            </w:r>
            <w:r w:rsidRPr="008B7E9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instrText xml:space="preserve"> HYPERLINK "http://plodovskoe.ru/?p=3186" \l "_edn1" </w:instrText>
            </w:r>
            <w:r w:rsidRPr="008B7E9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1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fldChar w:fldCharType="end"/>
            </w:r>
            <w:bookmarkEnd w:id="1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A76B4" w:rsidRPr="008B7E98" w:rsidRDefault="00BA76B4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вание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КБК доходов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A76B4" w:rsidRPr="008B7E98" w:rsidRDefault="00BA76B4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вание метода расчета </w:t>
            </w:r>
            <w:bookmarkStart w:id="2" w:name="_ednref2"/>
            <w:r w:rsidRPr="008B7E9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fldChar w:fldCharType="begin"/>
            </w:r>
            <w:r w:rsidRPr="008B7E9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instrText xml:space="preserve"> HYPERLINK "http://plodovskoe.ru/?p=3186" \l "_edn2" </w:instrText>
            </w:r>
            <w:r w:rsidRPr="008B7E9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fldChar w:fldCharType="end"/>
            </w:r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A76B4" w:rsidRPr="008B7E98" w:rsidRDefault="00BA76B4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Формула расчета </w:t>
            </w:r>
            <w:bookmarkStart w:id="3" w:name="_ednref3"/>
            <w:r w:rsidRPr="008B7E9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fldChar w:fldCharType="begin"/>
            </w:r>
            <w:r w:rsidRPr="008B7E9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instrText xml:space="preserve"> HYPERLINK "http://plodovskoe.ru/?p=3186" \l "_edn3" </w:instrText>
            </w:r>
            <w:r w:rsidRPr="008B7E9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fldChar w:fldCharType="end"/>
            </w:r>
            <w:bookmarkEnd w:id="3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A76B4" w:rsidRPr="008B7E98" w:rsidRDefault="00BA76B4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Алгоритм расчета </w:t>
            </w:r>
            <w:bookmarkStart w:id="4" w:name="_ednref4"/>
            <w:r w:rsidRPr="008B7E9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fldChar w:fldCharType="begin"/>
            </w:r>
            <w:r w:rsidRPr="008B7E9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instrText xml:space="preserve"> HYPERLINK "http://plodovskoe.ru/?p=3186" \l "_edn4" </w:instrText>
            </w:r>
            <w:r w:rsidRPr="008B7E9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4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fldChar w:fldCharType="end"/>
            </w:r>
            <w:bookmarkEnd w:id="4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A76B4" w:rsidRPr="008B7E98" w:rsidRDefault="00BA76B4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Описание показателей </w:t>
            </w:r>
            <w:bookmarkStart w:id="5" w:name="_ednref5"/>
            <w:r w:rsidRPr="008B7E9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fldChar w:fldCharType="begin"/>
            </w:r>
            <w:r w:rsidRPr="008B7E9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instrText xml:space="preserve"> HYPERLINK "http://plodovskoe.ru/?p=3186" \l "_edn5" </w:instrText>
            </w:r>
            <w:r w:rsidRPr="008B7E9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5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fldChar w:fldCharType="end"/>
            </w:r>
            <w:bookmarkEnd w:id="5"/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D75659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Администрация Воронинского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11105025100000120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  собственности сельских поселений (за исключением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метод прямого расчета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=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п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+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п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,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Алгоритм расчета прогнозных показателей основывается на данных о размере площади сдаваемых объектов, ставке арендной платы и динамике отдельных показателей прогноза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социально-экономического развития, если иное не предусмотрено договором аренды.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Договоры, заключенные (планируемые к заключению) с арендаторами, являются источником данных о сдаваемой в аренду площади и ставке арендной платы.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Также в расчете используются показатели оценки результатов работы по взысканию дебиторской задолженности, определяемые методом усреднения.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N — прогноз поступления арендной платы за земельные участки в бюджет МО </w:t>
            </w:r>
            <w:proofErr w:type="spellStart"/>
            <w:r w:rsidR="0032182B"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Воронинское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поселение;</w:t>
            </w:r>
          </w:p>
          <w:p w:rsidR="00770A7D" w:rsidRPr="008B7E98" w:rsidRDefault="00770A7D" w:rsidP="00BA76B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п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— сумма начисленных платежей по арендной плате за земельные участки в бюджет поселения в текущем финансовом году;</w:t>
            </w:r>
          </w:p>
          <w:p w:rsidR="00770A7D" w:rsidRPr="008B7E98" w:rsidRDefault="00770A7D" w:rsidP="00BA76B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п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— сумма выпадающих (дополнительных) доходов от сдачи в аренду земельных участков,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определяется по следующей формуле:</w:t>
            </w:r>
          </w:p>
          <w:p w:rsidR="00770A7D" w:rsidRPr="008B7E98" w:rsidRDefault="00770A7D" w:rsidP="00BA76B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п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д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 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+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</w:t>
            </w:r>
            <w:proofErr w:type="gramEnd"/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исп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,  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</w:t>
            </w:r>
          </w:p>
          <w:p w:rsidR="00770A7D" w:rsidRPr="008B7E98" w:rsidRDefault="00770A7D" w:rsidP="00BA76B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д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— сумма дополнительных (выпадающих) доходов, которая включает в себя: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 сумма прогнозируемых начислений арендной платы за земельные участки, рассчитываемая на основании поступивших заявлений юридических и физических лиц, договора аренды с которыми будут заключены (расторгнуты) в очередном финансовом году;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— сумма прогнозируемых начислений арендной платы за земельные участки, в случаях изменения видов разрешенного использования земельных участков на основании заявлений юридических и физических лиц, изменения в договорах с которыми будут осуществлены в очередном финансовом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году;</w:t>
            </w:r>
          </w:p>
          <w:p w:rsidR="00770A7D" w:rsidRPr="008B7E98" w:rsidRDefault="00770A7D" w:rsidP="00BA76B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исп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— сумма выпадающих доходов, составляющая разницу между предъявленными к исполнению судебных решений о взыскании арендной платы за землю и фактически поступившими платежами в бюджет по исполнительным листам, рассчитываемая методом усреднения </w:t>
            </w:r>
            <w:proofErr w:type="gram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  <w:proofErr w:type="gram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последние 3 отчетных года  определяемая по формуле:</w:t>
            </w:r>
          </w:p>
          <w:p w:rsidR="00770A7D" w:rsidRPr="008B7E98" w:rsidRDefault="00770A7D" w:rsidP="00BA76B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B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исп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 = (S1+S2+S3)/3,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</w:t>
            </w:r>
          </w:p>
          <w:p w:rsidR="00770A7D" w:rsidRPr="008B7E98" w:rsidRDefault="00770A7D" w:rsidP="00BA76B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S1, S2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,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S3  – разница между предъявленными к исполнению судебных решений о взыскании арендной платы за землю и фактически поступившими платежами в бюджет по исполнительным листам за три отчетных года.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D75659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Администрация Воронинского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11105035100000120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 прямого расчета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D75659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2BBD15" wp14:editId="0C01B549">
                  <wp:extent cx="742950" cy="4381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381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75659" w:rsidRPr="008B7E98" w:rsidRDefault="00D75659" w:rsidP="00D75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PR - прогнозируемые поступления от сдачи в аренду имущества, </w:t>
            </w:r>
          </w:p>
          <w:p w:rsidR="00D75659" w:rsidRPr="008B7E98" w:rsidRDefault="00D75659" w:rsidP="00D75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- фактическое число заключенных договоров аренды;</w:t>
            </w:r>
          </w:p>
          <w:p w:rsidR="00D75659" w:rsidRPr="008B7E98" w:rsidRDefault="00D75659" w:rsidP="00D75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 - договор аренды;</w:t>
            </w:r>
          </w:p>
          <w:p w:rsidR="00D75659" w:rsidRPr="008B7E98" w:rsidRDefault="00D75659" w:rsidP="00D75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Ai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сумма арендной платы, установленная i-м договором аренды.</w:t>
            </w:r>
          </w:p>
          <w:p w:rsidR="00D75659" w:rsidRPr="008B7E98" w:rsidRDefault="00D75659" w:rsidP="00D75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арендной платы, установленная i-м договором аренды, рассчитывается по формуле:</w:t>
            </w:r>
          </w:p>
          <w:p w:rsidR="00D75659" w:rsidRPr="008B7E98" w:rsidRDefault="00D75659" w:rsidP="00D75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proofErr w:type="gram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  <w:proofErr w:type="spellEnd"/>
            <w:proofErr w:type="gram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Aj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*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Sj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D75659" w:rsidRPr="008B7E98" w:rsidRDefault="00D75659" w:rsidP="00D75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D75659" w:rsidRPr="008B7E98" w:rsidRDefault="00D75659" w:rsidP="00D75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Aj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рыночная стоимость 1 кв. метра объекта нежилого фонда по i-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договору аренды на планируемый финансовый год;</w:t>
            </w:r>
          </w:p>
          <w:p w:rsidR="00D75659" w:rsidRPr="008B7E98" w:rsidRDefault="00D75659" w:rsidP="00D75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Sj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площадь, кв. метров, сдаваемых в аренду в планируемом году;</w:t>
            </w:r>
          </w:p>
          <w:p w:rsidR="00D75659" w:rsidRPr="008B7E98" w:rsidRDefault="00D75659" w:rsidP="00D75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Aj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  <w:proofErr w:type="spellEnd"/>
            <w:proofErr w:type="gram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Si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D75659" w:rsidRPr="008B7E98" w:rsidRDefault="00D75659" w:rsidP="00D75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D75659" w:rsidRPr="008B7E98" w:rsidRDefault="00D75659" w:rsidP="00D75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Ci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рыночная стоимость права пользования объектом нежилого фонда по i-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договору аренды;</w:t>
            </w:r>
          </w:p>
          <w:p w:rsidR="00770A7D" w:rsidRPr="008B7E98" w:rsidRDefault="00D75659" w:rsidP="00D756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Si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площадь, кв. метров</w:t>
            </w:r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D75659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Администрация Воронинского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11109045100000120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 усреднения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ДПп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(ФПт-1 + ФПт-2  + ФПт-3) /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ДПп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прогноз прочих поступлений от использования муниципального имущества;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ФПт-1 , ФПт-2 , ФПт-3 – фактические поступления за использование муниципального имущества за три предыдущих года;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 – текущий год</w:t>
            </w:r>
          </w:p>
        </w:tc>
      </w:tr>
      <w:tr w:rsidR="00693117" w:rsidRPr="008B7E98" w:rsidTr="00746C56">
        <w:trPr>
          <w:trHeight w:val="316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32182B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Администрация Воронинского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11302995100000130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 усреднения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6931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Дпр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(</w:t>
            </w:r>
            <w:r w:rsidR="00693117"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∑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Дпр-Др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/3,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расчет производится без учета объема поступлений, имеющих разовый характер, для расчета прогнозируемого объема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поступлений учитываются: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— суммы поступлений прочих доходов от компенсации затрат бюджета МО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Плодовское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 за последние три года.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поступлениям от компенсации затрат бюджета МО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Плодовское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поселение, имеющим «разовый» характер, относятся: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возврат сумм дебиторской задолженности прошлых лет, сложившихся на начало соответствующего финансового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года;</w:t>
            </w:r>
          </w:p>
          <w:p w:rsidR="00770A7D" w:rsidRPr="008B7E98" w:rsidRDefault="00770A7D" w:rsidP="004E5EE3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поступления от сумм восстановления кассовых расходов прошлых лет, имеющих «разовый» характер (сумм возмещения произведенных расходов по судебным решениям)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Дпр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— суммы поступлений прочих доходов от компенсации затрат бюджета МО </w:t>
            </w:r>
            <w:proofErr w:type="spellStart"/>
            <w:r w:rsidR="0032182B"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Воронинское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поселение;</w:t>
            </w:r>
          </w:p>
          <w:p w:rsidR="00770A7D" w:rsidRPr="008B7E98" w:rsidRDefault="00693117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∑</w:t>
            </w:r>
            <w:proofErr w:type="spellStart"/>
            <w:r w:rsidR="00770A7D"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Дпр</w:t>
            </w:r>
            <w:proofErr w:type="spellEnd"/>
            <w:r w:rsidR="00770A7D"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суммарный объем поступлений прочих доходов от компенсации затрат бюджета МО </w:t>
            </w:r>
            <w:proofErr w:type="spellStart"/>
            <w:r w:rsidR="0032182B"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Воронинское</w:t>
            </w:r>
            <w:proofErr w:type="spellEnd"/>
            <w:r w:rsidR="00770A7D"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</w:t>
            </w:r>
            <w:r w:rsidR="00770A7D"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поселение за 3 года;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объем поступлений, имеющих разовый характер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32182B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Администрация Воронинского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11402052100000410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метод прямого расчета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РИ = </w:t>
            </w:r>
            <w:proofErr w:type="spellStart"/>
            <w:proofErr w:type="gram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*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</w:t>
            </w:r>
            <w:proofErr w:type="spellEnd"/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7D" w:rsidRPr="008B7E98" w:rsidRDefault="00D75659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невозможности определения рыночной стоимости — средняя стоимость  аналогичного имущества  реализованного в предшествующем периоде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659" w:rsidRPr="008B7E98" w:rsidRDefault="00D75659" w:rsidP="00D756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 – объем доходов от реализации имущества</w:t>
            </w:r>
          </w:p>
          <w:p w:rsidR="00D75659" w:rsidRPr="008B7E98" w:rsidRDefault="00D75659" w:rsidP="00D756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оценочная стоимость, либо рыночная стоимость  имущества.</w:t>
            </w:r>
          </w:p>
          <w:p w:rsidR="00D75659" w:rsidRPr="008B7E98" w:rsidRDefault="00D75659" w:rsidP="00D756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70A7D" w:rsidRPr="008B7E98" w:rsidRDefault="00D75659" w:rsidP="00D756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площадь объектов недвижимости, подлежащих реализации в очередном финансовом году.</w:t>
            </w:r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32182B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Администрация Воронинского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11402053100000410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основных средств по указанному имуществу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метод прямого расчета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РИ = </w:t>
            </w:r>
            <w:proofErr w:type="spellStart"/>
            <w:proofErr w:type="gram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*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32182B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Администрация Воронинского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11402052100000440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 усреднения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мз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= (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мз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 xml:space="preserve"> т-1 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+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мз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 xml:space="preserve"> т-2  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+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мз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 xml:space="preserve"> т-3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/ 3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мз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– прогноз поступлений от использования муниципального имущества, в части материальных запасов;</w:t>
            </w:r>
          </w:p>
          <w:p w:rsidR="00770A7D" w:rsidRPr="008B7E98" w:rsidRDefault="00770A7D" w:rsidP="00BA76B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мз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 xml:space="preserve"> т-1 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мз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 xml:space="preserve"> т-2 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мз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 xml:space="preserve"> т-3 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фактические поступления за использование муниципального имущества, в части материальных запасов или нематериальных активов за три предыдущих года;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 – текущий год.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32182B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Администрация Воронинс</w:t>
            </w:r>
            <w:r w:rsidRPr="008B7E98">
              <w:rPr>
                <w:rFonts w:ascii="Arial" w:hAnsi="Arial" w:cs="Arial"/>
                <w:sz w:val="24"/>
                <w:szCs w:val="24"/>
              </w:rPr>
              <w:lastRenderedPageBreak/>
              <w:t>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11402053100000440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от реализации иного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метод усреднения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ДРмз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(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ДРмз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т-1 +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ДРмз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т-2  +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ДРмз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т-3) /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32182B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Администрация Воронинского сельского поселени</w:t>
            </w:r>
            <w:r w:rsidRPr="008B7E98">
              <w:rPr>
                <w:rFonts w:ascii="Arial" w:hAnsi="Arial" w:cs="Arial"/>
                <w:sz w:val="24"/>
                <w:szCs w:val="24"/>
              </w:rPr>
              <w:lastRenderedPageBreak/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11406025100000430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исключением земельных участков муниципальных, бюджетных и автономных учреждений)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метод прямого расчета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РИ = </w:t>
            </w:r>
            <w:proofErr w:type="spellStart"/>
            <w:proofErr w:type="gram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*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невозможности определения рыночной стоимости — средняя стоимость  аналогичного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земельного участка  реализованного в предшествующем периоде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РИ – объем доходов от реализации имущества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оценочная стоимость, либо рыночная стоимость  имущества.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площадь объектов недвижимости,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подлежащих реализации в очередном финансовом году</w:t>
            </w:r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32182B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Администрация Воронинского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11602020020000100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392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Формула не рассчитывается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 разовый, поступления не планируются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32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2182B"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Администрация Воронинского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11610031100000140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Метод прямого расчета или метод усреднения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693117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Пш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r w:rsidR="00770A7D"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</w:t>
            </w:r>
            <w:r w:rsidR="00770A7D"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  </w:t>
            </w:r>
            <w:r w:rsidR="00770A7D"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/3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</w:t>
            </w:r>
            <w:proofErr w:type="gram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proofErr w:type="gram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если фиксированные размеры штрафов и иных сумм принудительного изъятия (платежей) в денежном выражении или их диапазоны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установлены законодательно и есть возможность получения соответствующих статистических данных о количестве наложенных штрафов и иных сумм принудительного изъятия (платежей), применяется метод прямого расчета (по видам правонарушений и с учетом размеров платежей).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иных случаях определение прогнозного количества наложенных штрафов и иных сумм принудительного изъятия (платежей) по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каждому виду правонарушений, закрепленному в законодательстве Российской Федерации, основывается на статистических данных не менее чем за 3 года или за весь период закрепления в законодательстве Российской Федерации в случае, если этот период не превышает 3 лет;</w:t>
            </w:r>
            <w:proofErr w:type="gramEnd"/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Расчет размеров штрафов и иных сумм принудительного изъятия (платежей) по каждому виду правонарушений должен производиться с учетом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изменений законодательства, запланированных на очередной финансовый год и плановый период.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Пш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прогнозируемые денежные взыскания (штрафы) зачисляемые в бюджет муниципальных образований.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S — поступления от денежных взысканий (штрафов) (в расчет принимаются показатели за последние три отчетных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года).</w:t>
            </w:r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32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32182B"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Администрация Воронинского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11607010100000140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 прямого расчета или метод усреднения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693117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Пш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r w:rsidR="00770A7D"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</w:t>
            </w:r>
            <w:r w:rsidR="00770A7D"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  </w:t>
            </w:r>
            <w:r w:rsidR="00770A7D"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/3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Пш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прогнозируемые денежные взыскания (штрафы) зачисляемые в бюджет муниципальных образований.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 — поступления от денежных взысканий (штрафов) (в расчет принимаются показатели за последние три отчетных года).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3218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2182B"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Администрация Воронинского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11607090100000140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Метод прямого расчета или метод усреднения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693117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Пш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r w:rsidR="00770A7D"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</w:t>
            </w:r>
            <w:r w:rsidR="00770A7D"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  </w:t>
            </w:r>
            <w:r w:rsidR="00770A7D"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/3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Администрация Воронинского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11610123010000140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 прямого расчета или метод усреднения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693117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Пш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r w:rsidR="00770A7D"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</w:t>
            </w:r>
            <w:r w:rsidR="00770A7D" w:rsidRPr="008B7E9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  </w:t>
            </w:r>
            <w:r w:rsidR="00770A7D"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/3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3117" w:rsidRPr="008B7E98" w:rsidTr="00746C56">
        <w:trPr>
          <w:trHeight w:val="216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Администрация Воронинского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11701050100000180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  бюджеты сельских поселений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Прогнозирование вышеуказанных доходов не осуществляется в связи с невозможностью достоверно определить объемы поступлений на очередной финансовый год и плановый период.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Прогнозируемый объем указанных доходов подлежит включению в доходную часть бюджета МО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Плодовское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поселение в течение финансового года с учетом информации о фактическом поступлении.</w:t>
            </w:r>
          </w:p>
          <w:p w:rsidR="00770A7D" w:rsidRPr="008B7E98" w:rsidRDefault="00770A7D" w:rsidP="00BA76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текущего года, в случае изменения тенденции поступлений по кодам доходов, указанных выше, в сторону увеличения (уменьшения) производится корректировка прогнозных объемов поступлений соответственно в сторону увеличения (уменьшения) до ожидаемого объема поступлений в текущем году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Администрация Воронинского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11705050100000180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Администрация Воронинского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20215002100000150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4E5E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Ожидаемый объем безвозмездных поступлений определяется на основании </w:t>
            </w:r>
            <w:proofErr w:type="gram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объема расходов соответствующего бюджета бюджетной системы Российской Федерации</w:t>
            </w:r>
            <w:proofErr w:type="gram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случае, если такой объем расходов определен</w:t>
            </w:r>
          </w:p>
          <w:p w:rsidR="00770A7D" w:rsidRPr="008B7E98" w:rsidRDefault="00770A7D" w:rsidP="004E5E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Администрация Воронинского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20215001100000150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A90B29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Администрация Воронинского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20229999100000150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A90B29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Pr="008B7E98">
              <w:rPr>
                <w:rFonts w:ascii="Arial" w:hAnsi="Arial" w:cs="Arial"/>
                <w:sz w:val="24"/>
                <w:szCs w:val="24"/>
              </w:rPr>
              <w:lastRenderedPageBreak/>
              <w:t>Воронинского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20230024100000150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Включаются в доходную часть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бюджета МО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Плодовское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 в объеме, утверждаемом законом (решением) о бюджете и (или) проектом закона (решения) о бюджете Ленинградской области и муниципального образования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муниципальный район Ленинградской области на очередной финансовый год и плановый период, нормативными правовыми актами органов власти Ленинградской области, муниципальными правовыми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актами органов местного самоуправления муниципального образования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муниципальный район Ленинградской области</w:t>
            </w:r>
            <w:proofErr w:type="gramEnd"/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70A7D" w:rsidRPr="008B7E98" w:rsidRDefault="00A90B29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Администрация Воронинского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20235082100000150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A90B29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 xml:space="preserve">Администрация Воронинского </w:t>
            </w:r>
            <w:r w:rsidRPr="008B7E98">
              <w:rPr>
                <w:rFonts w:ascii="Arial" w:hAnsi="Arial" w:cs="Arial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20235118100000150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сельских поселений на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3117" w:rsidRPr="008B7E98" w:rsidTr="00746C56">
        <w:trPr>
          <w:trHeight w:val="60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70A7D" w:rsidRPr="008B7E98" w:rsidRDefault="00A90B29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70A7D" w:rsidRPr="008B7E98" w:rsidRDefault="00770A7D" w:rsidP="00A90B29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70A7D" w:rsidRPr="008B7E98" w:rsidRDefault="00770A7D" w:rsidP="00A90B29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Администрация Воронинского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20240014100000150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Включаются в доходную часть бюджета МО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Плодовское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 в объеме, утверждаемом законом (решением) о бюджете и (или) проектом закона (решения) о бюджете Ленинградской области и муниципального образования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муниципальный район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Ленинградской области на очередной финансовый год и плановый период, нормативными правовыми актами органов власти Ленинградской области, муниципальными правовыми актами органов местного самоуправления муниципального образования </w:t>
            </w:r>
            <w:proofErr w:type="spellStart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муниципальный район Ленинградской области</w:t>
            </w:r>
            <w:proofErr w:type="gramEnd"/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заключенными соглашениями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3117" w:rsidRPr="008B7E98" w:rsidTr="00746C56">
        <w:trPr>
          <w:trHeight w:val="60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A90B29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Pr="008B7E98">
              <w:rPr>
                <w:rFonts w:ascii="Arial" w:hAnsi="Arial" w:cs="Arial"/>
                <w:sz w:val="24"/>
                <w:szCs w:val="24"/>
              </w:rPr>
              <w:lastRenderedPageBreak/>
              <w:t>Воронинского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20245160100000150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A90B29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Администрация Воронинского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20249999100000150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0BF1" w:rsidRPr="008B7E98" w:rsidRDefault="00A90B29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0BF1" w:rsidRPr="008B7E98" w:rsidRDefault="00740BF1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0BF1" w:rsidRPr="008B7E98" w:rsidRDefault="00740BF1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 xml:space="preserve">Администрация Воронинского сельского </w:t>
            </w:r>
            <w:r w:rsidRPr="008B7E98">
              <w:rPr>
                <w:rFonts w:ascii="Arial" w:hAnsi="Arial" w:cs="Arial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0BF1" w:rsidRPr="008B7E98" w:rsidRDefault="00740BF1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20705030100000150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0BF1" w:rsidRPr="008B7E98" w:rsidRDefault="00740BF1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поселений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0BF1" w:rsidRPr="008B7E98" w:rsidRDefault="00740BF1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0BF1" w:rsidRPr="008B7E98" w:rsidRDefault="00740BF1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0BF1" w:rsidRPr="008B7E98" w:rsidRDefault="00740BF1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Расчет производится на основании заключенных договоров (соглашений) на </w:t>
            </w: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добровольных пожертвований и на основании данных о фактических поступлениях в текущем финансовом году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40BF1" w:rsidRPr="008B7E98" w:rsidRDefault="00740BF1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3117" w:rsidRPr="008B7E98" w:rsidTr="00746C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A90B29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770A7D">
            <w:pPr>
              <w:rPr>
                <w:rFonts w:ascii="Arial" w:hAnsi="Arial" w:cs="Arial"/>
                <w:sz w:val="24"/>
                <w:szCs w:val="24"/>
              </w:rPr>
            </w:pPr>
            <w:r w:rsidRPr="008B7E98">
              <w:rPr>
                <w:rFonts w:ascii="Arial" w:hAnsi="Arial" w:cs="Arial"/>
                <w:sz w:val="24"/>
                <w:szCs w:val="24"/>
              </w:rPr>
              <w:t>Администрация Воронинского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21960010100000150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Прогнозирование не осуществляется в связи с невозможностью достоверно определить объемы неиспользованных по состоянию на 1 января очередного финансового года остатков целевых средств.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70A7D" w:rsidRPr="008B7E98" w:rsidRDefault="00770A7D" w:rsidP="00BA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7E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Прогнозируемый объем поступлений имеет отрицательное значение</w:t>
            </w:r>
          </w:p>
        </w:tc>
      </w:tr>
    </w:tbl>
    <w:p w:rsidR="00BA76B4" w:rsidRPr="008B7E98" w:rsidRDefault="00BA76B4" w:rsidP="00BA76B4">
      <w:pPr>
        <w:spacing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bookmarkStart w:id="6" w:name="_edn1"/>
    <w:p w:rsidR="00BA76B4" w:rsidRPr="008B7E98" w:rsidRDefault="00BA76B4" w:rsidP="00BA76B4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ldChar w:fldCharType="begin"/>
      </w:r>
      <w:r w:rsidRPr="008B7E9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instrText xml:space="preserve"> HYPERLINK "http://plodovskoe.ru/?p=3186" \l "_ednref1" </w:instrText>
      </w:r>
      <w:r w:rsidRPr="008B7E9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ldChar w:fldCharType="separate"/>
      </w:r>
      <w:r w:rsidRPr="008B7E98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eastAsia="ru-RU"/>
        </w:rPr>
        <w:t>1</w:t>
      </w:r>
      <w:r w:rsidRPr="008B7E9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ldChar w:fldCharType="end"/>
      </w:r>
      <w:bookmarkEnd w:id="6"/>
      <w:r w:rsidRPr="008B7E98">
        <w:rPr>
          <w:rFonts w:ascii="Arial" w:eastAsia="Times New Roman" w:hAnsi="Arial" w:cs="Arial"/>
          <w:sz w:val="24"/>
          <w:szCs w:val="24"/>
          <w:lang w:eastAsia="ru-RU"/>
        </w:rPr>
        <w:t>               Код бюджетной классификации доходов без пробелов и кода главы главного администратора доходов бюджета.</w:t>
      </w:r>
    </w:p>
    <w:bookmarkStart w:id="7" w:name="_edn2"/>
    <w:p w:rsidR="00BA76B4" w:rsidRPr="008B7E98" w:rsidRDefault="00BA76B4" w:rsidP="00BA76B4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ldChar w:fldCharType="begin"/>
      </w:r>
      <w:r w:rsidRPr="008B7E9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instrText xml:space="preserve"> HYPERLINK "http://plodovskoe.ru/?p=3186" \l "_ednref2" </w:instrText>
      </w:r>
      <w:r w:rsidRPr="008B7E9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ldChar w:fldCharType="separate"/>
      </w:r>
      <w:proofErr w:type="gramStart"/>
      <w:r w:rsidRPr="008B7E98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8B7E9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ldChar w:fldCharType="end"/>
      </w:r>
      <w:bookmarkEnd w:id="7"/>
      <w:r w:rsidRPr="008B7E9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 </w:t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>              Характеристика метода расчета прогнозного объема поступлений (определяемая в соответствии с подпунктом «в» пункта 3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 июня 2016 г. № 574 «Об общих требованиях к методике прогнозирования поступлений доходов в бюджеты бюджетной системы Российской Федерации»).</w:t>
      </w:r>
      <w:proofErr w:type="gramEnd"/>
    </w:p>
    <w:bookmarkStart w:id="8" w:name="_edn3"/>
    <w:p w:rsidR="00BA76B4" w:rsidRPr="008B7E98" w:rsidRDefault="00BA76B4" w:rsidP="00BA76B4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lastRenderedPageBreak/>
        <w:fldChar w:fldCharType="begin"/>
      </w:r>
      <w:r w:rsidRPr="008B7E9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instrText xml:space="preserve"> HYPERLINK "http://plodovskoe.ru/?p=3186" \l "_ednref3" </w:instrText>
      </w:r>
      <w:r w:rsidRPr="008B7E9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ldChar w:fldCharType="separate"/>
      </w:r>
      <w:r w:rsidRPr="008B7E98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eastAsia="ru-RU"/>
        </w:rPr>
        <w:t>3</w:t>
      </w:r>
      <w:r w:rsidRPr="008B7E9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ldChar w:fldCharType="end"/>
      </w:r>
      <w:bookmarkEnd w:id="8"/>
      <w:r w:rsidRPr="008B7E9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   </w:t>
      </w:r>
      <w:r w:rsidRPr="008B7E98">
        <w:rPr>
          <w:rFonts w:ascii="Arial" w:eastAsia="Times New Roman" w:hAnsi="Arial" w:cs="Arial"/>
          <w:sz w:val="24"/>
          <w:szCs w:val="24"/>
          <w:lang w:eastAsia="ru-RU"/>
        </w:rPr>
        <w:t>            Формула расчета прогнозируемого объема поступлений (при наличии).</w:t>
      </w:r>
    </w:p>
    <w:bookmarkStart w:id="9" w:name="_edn4"/>
    <w:p w:rsidR="00BA76B4" w:rsidRPr="008B7E98" w:rsidRDefault="00BA76B4" w:rsidP="00BA76B4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ldChar w:fldCharType="begin"/>
      </w:r>
      <w:r w:rsidRPr="008B7E9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instrText xml:space="preserve"> HYPERLINK "http://plodovskoe.ru/?p=3186" \l "_ednref4" </w:instrText>
      </w:r>
      <w:r w:rsidRPr="008B7E9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ldChar w:fldCharType="separate"/>
      </w:r>
      <w:r w:rsidRPr="008B7E98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eastAsia="ru-RU"/>
        </w:rPr>
        <w:t>4</w:t>
      </w:r>
      <w:r w:rsidRPr="008B7E9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ldChar w:fldCharType="end"/>
      </w:r>
      <w:bookmarkEnd w:id="9"/>
      <w:r w:rsidRPr="008B7E98">
        <w:rPr>
          <w:rFonts w:ascii="Arial" w:eastAsia="Times New Roman" w:hAnsi="Arial" w:cs="Arial"/>
          <w:sz w:val="24"/>
          <w:szCs w:val="24"/>
          <w:lang w:eastAsia="ru-RU"/>
        </w:rPr>
        <w:t>               Описание фактического алгоритма расчета прогнозируемого объема поступлений (обязательно – в случае отсутствия формулы расчета, по решению главного администратора доходов – в случае наличия формулы расчета).</w:t>
      </w:r>
    </w:p>
    <w:bookmarkStart w:id="10" w:name="_edn5"/>
    <w:p w:rsidR="00BA76B4" w:rsidRPr="008B7E98" w:rsidRDefault="00BA76B4" w:rsidP="00BA76B4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B7E9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ldChar w:fldCharType="begin"/>
      </w:r>
      <w:r w:rsidRPr="008B7E9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instrText xml:space="preserve"> HYPERLINK "http://plodovskoe.ru/?p=3186" \l "_ednref5" </w:instrText>
      </w:r>
      <w:r w:rsidRPr="008B7E9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ldChar w:fldCharType="separate"/>
      </w:r>
      <w:r w:rsidRPr="008B7E98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eastAsia="ru-RU"/>
        </w:rPr>
        <w:t>5</w:t>
      </w:r>
      <w:r w:rsidRPr="008B7E9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ldChar w:fldCharType="end"/>
      </w:r>
      <w:bookmarkEnd w:id="10"/>
      <w:r w:rsidRPr="008B7E98">
        <w:rPr>
          <w:rFonts w:ascii="Arial" w:eastAsia="Times New Roman" w:hAnsi="Arial" w:cs="Arial"/>
          <w:sz w:val="24"/>
          <w:szCs w:val="24"/>
          <w:lang w:eastAsia="ru-RU"/>
        </w:rPr>
        <w:t>               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 соответствующих показателей.</w:t>
      </w:r>
    </w:p>
    <w:p w:rsidR="00E32D8F" w:rsidRPr="008B7E98" w:rsidRDefault="00E32D8F" w:rsidP="00BA76B4">
      <w:pPr>
        <w:rPr>
          <w:rFonts w:ascii="Arial" w:hAnsi="Arial" w:cs="Arial"/>
          <w:sz w:val="24"/>
          <w:szCs w:val="24"/>
        </w:rPr>
      </w:pPr>
    </w:p>
    <w:sectPr w:rsidR="00E32D8F" w:rsidRPr="008B7E98" w:rsidSect="00BA76B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98" w:rsidRDefault="008B7E98" w:rsidP="008B7E98">
      <w:pPr>
        <w:spacing w:after="0" w:line="240" w:lineRule="auto"/>
      </w:pPr>
      <w:r>
        <w:separator/>
      </w:r>
    </w:p>
  </w:endnote>
  <w:endnote w:type="continuationSeparator" w:id="0">
    <w:p w:rsidR="008B7E98" w:rsidRDefault="008B7E98" w:rsidP="008B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98" w:rsidRDefault="008B7E98" w:rsidP="008B7E98">
      <w:pPr>
        <w:spacing w:after="0" w:line="240" w:lineRule="auto"/>
      </w:pPr>
      <w:r>
        <w:separator/>
      </w:r>
    </w:p>
  </w:footnote>
  <w:footnote w:type="continuationSeparator" w:id="0">
    <w:p w:rsidR="008B7E98" w:rsidRDefault="008B7E98" w:rsidP="008B7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368177"/>
      <w:docPartObj>
        <w:docPartGallery w:val="Page Numbers (Top of Page)"/>
        <w:docPartUnique/>
      </w:docPartObj>
    </w:sdtPr>
    <w:sdtContent>
      <w:p w:rsidR="008B7E98" w:rsidRDefault="008B7E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B7E98" w:rsidRDefault="008B7E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7764"/>
    <w:multiLevelType w:val="multilevel"/>
    <w:tmpl w:val="EE862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6E2105"/>
    <w:multiLevelType w:val="multilevel"/>
    <w:tmpl w:val="D5CA4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82C68"/>
    <w:multiLevelType w:val="multilevel"/>
    <w:tmpl w:val="BF802E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0E3646"/>
    <w:multiLevelType w:val="multilevel"/>
    <w:tmpl w:val="A734E5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7265AC"/>
    <w:multiLevelType w:val="multilevel"/>
    <w:tmpl w:val="752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570A08"/>
    <w:multiLevelType w:val="multilevel"/>
    <w:tmpl w:val="ED242C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CA"/>
    <w:rsid w:val="0032182B"/>
    <w:rsid w:val="0038766D"/>
    <w:rsid w:val="00392F4F"/>
    <w:rsid w:val="004E5EE3"/>
    <w:rsid w:val="0052175D"/>
    <w:rsid w:val="00693117"/>
    <w:rsid w:val="00740BF1"/>
    <w:rsid w:val="00746C56"/>
    <w:rsid w:val="00770A7D"/>
    <w:rsid w:val="008631A0"/>
    <w:rsid w:val="008B7E98"/>
    <w:rsid w:val="008D3C9E"/>
    <w:rsid w:val="009D2DCA"/>
    <w:rsid w:val="00A90B29"/>
    <w:rsid w:val="00B21A3D"/>
    <w:rsid w:val="00BA76B4"/>
    <w:rsid w:val="00C64885"/>
    <w:rsid w:val="00D75659"/>
    <w:rsid w:val="00DD4382"/>
    <w:rsid w:val="00E3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6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4382"/>
    <w:pPr>
      <w:ind w:left="720"/>
      <w:contextualSpacing/>
    </w:pPr>
  </w:style>
  <w:style w:type="paragraph" w:customStyle="1" w:styleId="ConsPlusNormal">
    <w:name w:val="ConsPlusNormal"/>
    <w:rsid w:val="00693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8B7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E98"/>
  </w:style>
  <w:style w:type="paragraph" w:styleId="a8">
    <w:name w:val="footer"/>
    <w:basedOn w:val="a"/>
    <w:link w:val="a9"/>
    <w:uiPriority w:val="99"/>
    <w:unhideWhenUsed/>
    <w:rsid w:val="008B7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E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6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4382"/>
    <w:pPr>
      <w:ind w:left="720"/>
      <w:contextualSpacing/>
    </w:pPr>
  </w:style>
  <w:style w:type="paragraph" w:customStyle="1" w:styleId="ConsPlusNormal">
    <w:name w:val="ConsPlusNormal"/>
    <w:rsid w:val="00693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8B7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E98"/>
  </w:style>
  <w:style w:type="paragraph" w:styleId="a8">
    <w:name w:val="footer"/>
    <w:basedOn w:val="a"/>
    <w:link w:val="a9"/>
    <w:uiPriority w:val="99"/>
    <w:unhideWhenUsed/>
    <w:rsid w:val="008B7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3421</Words>
  <Characters>19504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2024-12-03T02:26:00Z</dcterms:created>
  <dcterms:modified xsi:type="dcterms:W3CDTF">2024-12-03T02:26:00Z</dcterms:modified>
</cp:coreProperties>
</file>